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rFonts w:ascii="Courier New" w:cs="Courier New" w:eastAsia="Courier New" w:hAnsi="Courier New"/>
          <w:b/>
          <w:bCs/>
          <w:sz w:val="28"/>
          <w:szCs w:val="28"/>
        </w:rPr>
        <w:t xml:space="preserve">Dohoda o urovnaní sporu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DOHODA O UROVNANÍ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uzavretá medzi: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1) [Meno / názov], [adresa], [IČO/dátum narodenia] — ďalej „strana A“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2) [Meno / názov], [adresa], [IČO/dátum narodenia] — ďalej „strana B“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Čl. I – Predmet sporu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Medzi stranami je sporné/pochybné [opis: napr. výška náhrady škody zo dňa ...........,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dlh z faktúry č. ........].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Čl. II – Urovnanie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Strany sa dohodli, že spor urovnávajú takto: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 strana B zaplatí strane A sumu [.......] € [naraz do DD.MM.RRRR / v splátkach ...........]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  na účet IBAN [................],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- [ďalšie dojednania].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Čl. III – Vyrovnanie nárokov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Splnením tejto dohody sú všetky vzájomné nároky strán týkajúce sa uvedeného sporu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vysporiadané a strany voči sebe nemajú ďalšie pohľadávky z tohto titulu.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V [obec], dňa [DD.MM.RRRR]</w:t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/>
      </w:r>
    </w:p>
    <w:p>
      <w:pPr>
        <w:spacing w:after="0" w:line="264"/>
      </w:pPr>
      <w:r>
        <w:rPr>
          <w:rFonts w:ascii="Courier New" w:cs="Courier New" w:eastAsia="Courier New" w:hAnsi="Courier New"/>
          <w:sz w:val="20"/>
          <w:szCs w:val="20"/>
        </w:rPr>
        <w:t xml:space="preserve">Strana A: ...............        Strana B: ...............</w:t>
      </w:r>
    </w:p>
    <w:sectPr>
      <w:pgSz w:w="11906" w:h="16838" w:orient="portrait"/>
      <w:pgMar w:top="720" w:right="720" w:bottom="720" w:left="7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Dohoda o urovnaní sporu</dc:title>
  <dc:creator>Zmluva.ai</dc:creator>
  <cp:lastModifiedBy>Un-named</cp:lastModifiedBy>
  <cp:revision>1</cp:revision>
  <dcterms:created xsi:type="dcterms:W3CDTF">2026-07-25T14:30:14.864Z</dcterms:created>
  <dcterms:modified xsi:type="dcterms:W3CDTF">2026-07-25T14:30:14.864Z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